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45" w:rsidRPr="00BD280B" w:rsidRDefault="00022345" w:rsidP="000223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</w:pP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begin"/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instrText xml:space="preserve"> HYPERLINK "http://www.mopsinowroclaw.samorzady.pl/art/id/564" </w:instrText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separate"/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t>Ogłoszenie o zamówieniu na usługi społeczne</w:t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end"/>
      </w:r>
    </w:p>
    <w:p w:rsidR="00022345" w:rsidRPr="00BD280B" w:rsidRDefault="00022345" w:rsidP="00022345">
      <w:pPr>
        <w:spacing w:after="0"/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Procedura o udzielenie zamówienia na usługi społeczne prowadzona jest według zasad określonych w</w:t>
      </w:r>
      <w:r>
        <w:rPr>
          <w:rFonts w:ascii="Times New Roman" w:hAnsi="Times New Roman" w:cs="Times New Roman"/>
        </w:rPr>
        <w:t> </w:t>
      </w:r>
      <w:r w:rsidRPr="00BD280B">
        <w:rPr>
          <w:rFonts w:ascii="Times New Roman" w:hAnsi="Times New Roman" w:cs="Times New Roman"/>
        </w:rPr>
        <w:t xml:space="preserve">art. 138o ustawy dnia 29 stycznia 2004 r. - Prawo zamówień publicznych </w:t>
      </w:r>
    </w:p>
    <w:p w:rsidR="00022345" w:rsidRPr="00BD280B" w:rsidRDefault="00022345" w:rsidP="00022345">
      <w:pPr>
        <w:spacing w:after="0"/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 xml:space="preserve">(tekst jedn.: Dz. U. z 2017 r. poz. 1579 z </w:t>
      </w:r>
      <w:proofErr w:type="spellStart"/>
      <w:r w:rsidRPr="00BD280B">
        <w:rPr>
          <w:rFonts w:ascii="Times New Roman" w:hAnsi="Times New Roman" w:cs="Times New Roman"/>
        </w:rPr>
        <w:t>późn</w:t>
      </w:r>
      <w:proofErr w:type="spellEnd"/>
      <w:r w:rsidRPr="00BD280B">
        <w:rPr>
          <w:rFonts w:ascii="Times New Roman" w:hAnsi="Times New Roman" w:cs="Times New Roman"/>
        </w:rPr>
        <w:t>. zm.).</w:t>
      </w:r>
    </w:p>
    <w:p w:rsidR="00022345" w:rsidRPr="00BD280B" w:rsidRDefault="00022345" w:rsidP="00022345">
      <w:pPr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Wartość zamówienia nie przekracza wyrażonej w złotych równowartości kwoty 750 000 euro.</w:t>
      </w:r>
    </w:p>
    <w:p w:rsidR="00B75ACA" w:rsidRDefault="00B75ACA"/>
    <w:p w:rsidR="00022345" w:rsidRPr="00022345" w:rsidRDefault="00022345" w:rsidP="00022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022345" w:rsidRPr="00022345" w:rsidRDefault="00022345" w:rsidP="0002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2234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„Świadczenie specjalistycznych usług opiekuńczych dla osób </w:t>
      </w:r>
    </w:p>
    <w:p w:rsidR="00022345" w:rsidRPr="00022345" w:rsidRDefault="00022345" w:rsidP="0002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2234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 zaburzeniami psychicznymi w 2018 r.”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Zamawiający: 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Zamawiającego: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Miejski Ośrodek Pomocy Społecznej w Inowrocławiu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Adres Zamawiającego: 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ul. Św. Ducha 90, 88-100 Inowrocław 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telefonu. 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52 35 622 31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faksu 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52 355 24 50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 e-mail: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hyperlink r:id="rId6" w:history="1">
        <w:r w:rsidRPr="000223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zamowienia@mopsinowroclaw.samorzady.pl</w:t>
        </w:r>
      </w:hyperlink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Strona internetowa: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hyperlink r:id="rId7" w:history="1">
        <w:r w:rsidRPr="000223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www.mopsinowroclaw.samorzady.pl</w:t>
        </w:r>
      </w:hyperlink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Godziny urzędowania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od poniedziałku do piątku w godz. 7.30 – 15.30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Znak postępowania: </w:t>
      </w:r>
      <w:r w:rsidRPr="000223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korespondencji kierowanej do Zamawiającego należy posługiwać się tym znakiem. MOPS.271.2.2017.1                                                                        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II.</w:t>
      </w:r>
      <w:r w:rsidRPr="000223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Tryb udzielenia zamówienia na usługi społeczne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Postępowanie o udzielenie zamówienia na usługi społeczne prowadzone jest według zasad określonych w art. 138o ustawy dnia 29 stycznia 2004 r. - Prawo zamówień publicznych (tekst jedn.: Dz. U. z 2017 r. poz. 1579 z </w:t>
      </w:r>
      <w:proofErr w:type="spellStart"/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zm.).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Wartość zamówienia na usługi społeczne przekracza wyrażoną w złotych równowartość kwoty 30 000 euro i nie przekracza wyrażonej w złotych równowartości kwoty 750 000 euro. 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Zamawiający zamieścił na swojej stronie internetowej </w:t>
      </w:r>
      <w:hyperlink r:id="rId8" w:history="1">
        <w:r w:rsidRPr="000223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www.mopsinowroclaw.samorzady.pl</w:t>
        </w:r>
      </w:hyperlink>
      <w:r w:rsidRPr="000223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ogłoszenie o zamówieniu na usługi społeczne oraz niniejsze Warunki Zamówienia na Usługi Społeczne, zwane dalej Warunkami Zamówienia.</w:t>
      </w:r>
    </w:p>
    <w:p w:rsidR="00022345" w:rsidRPr="00022345" w:rsidRDefault="00022345" w:rsidP="00022345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022345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 xml:space="preserve">III.1. </w:t>
      </w:r>
      <w:r w:rsidRPr="00022345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Przedmiotem zamówienia jest świadczenie specjalistycznych usług opiekuńczych dla osób z zaburzeniami psychicznymi w 2018 roku.</w:t>
      </w: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022345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III.2. Szczegółowy opis przedmiotu zamówienia:</w:t>
      </w:r>
    </w:p>
    <w:p w:rsidR="00022345" w:rsidRPr="00022345" w:rsidRDefault="00022345" w:rsidP="000223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</w:p>
    <w:p w:rsidR="00022345" w:rsidRPr="00022345" w:rsidRDefault="00022345" w:rsidP="0002234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Przedmiotem zamówienia jest świadczenie specjalistycznych usług opiekuńczych, świadczonych przez osoby ze specjalistycznym przygotowaniem zawodowym, dla osób z zaburzeniami psychicznymi, w tym dzieci, dostosowanych do szczególnych potrzeb – wynikających z rodzaju schorzenia, wykonywanych w miejscu zamieszkiwania świadczeniobiorców – teren miasta Inowrocławia.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Wykonawca zobowiązuje się do uczenia i rozwijania u osób z zaburzeniami psychicznymi umiejętności niezbędnych do samodzielnego życia, rehabilitacji fizycznej  i usprawniania zaburzonych funkcji organizmu w zakresie nieobjętym przepisami ustawy z dnia 27 sierpnia 2004 r. o świadczeniach opieki zdrowotnej finansowanych ze środków publicznych (</w:t>
      </w:r>
      <w:proofErr w:type="spellStart"/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t.j</w:t>
      </w:r>
      <w:proofErr w:type="spellEnd"/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. Dz. U. Nr z  2017 r., poz. 1938, z </w:t>
      </w:r>
      <w:proofErr w:type="spellStart"/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późn</w:t>
      </w:r>
      <w:proofErr w:type="spellEnd"/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. zm.) zgodnie z § 2 pkt. 1 lit. a, oraz § 2 pkt. 3 lit. b rozporządzenia Ministra Polityki Społecznej z dnia 22 września 2005 r. w sprawie specjalistycznych usług opiekuńczych (Dz. U. z 2005 r. Nr 189, poz. 1598 z </w:t>
      </w:r>
      <w:proofErr w:type="spellStart"/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późn</w:t>
      </w:r>
      <w:proofErr w:type="spellEnd"/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 zm.).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Wykonawca przy realizacji zamówienia dla osoby uprawnionej do korzystania z usług musi uwzględnić zalecenia lekarskie (proponowane rodzaje terapii), np. terapię integracji sensorycznej, terapię logopedyczną, o których mowa w zaświadczeniu lekarskim wydanym dla danego  świadczeniobiorcy.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Liczba godzin specjalistycznych usług opiekuńczych uzależniona jest od liczby osób zakwalifikowanych do tej formy pomocy. Usługi opiekuńcze wykonywane będą u ok. 66 świadczeniobiorców (od 50 do 74 osób miesięcznie). Zamawiający szacuje, że w całym okresie realizacji zamówienia łączna liczba usług wyniesie ok. 9504 godzin, a średniomiesięczna liczba usług  wyniesie ok. 792 godzin.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Zamawiający korzystając z prawa opcji przewiduje, że w czasie obowiązywania umowy liczba osób i liczba godzin może ulec zmianie, tj. zmniejszeniu o ok. 40% lub zwiększeniu o ok. 40 % szacunkowej liczby osób i godzin. Powyższe wynikać będzie ze zmiany liczby osób kwalifikujących się do uzyskania tego rodzaju pomocy. Jeżeli Zamawiający nie skorzysta z prawa opcji, Wykonawcy nie przysługują żadne roszczenia, w tym o zapłatę odszkodowania, z tytułu niezrealizowanej części zamówienia, jak również nie może być podstawą do odmowy wykonania zamówienia.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Liczba godzin u jednego świadczeniobiorcy wynosi  do 12 godzin miesięcznie.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Usługi specjalistyczne będą świadczone od poniedziałku do piątku w godzinach od 8</w:t>
      </w:r>
      <w:r w:rsidRPr="00022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  <w:t>00</w:t>
      </w: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do 16</w:t>
      </w:r>
      <w:r w:rsidRPr="00022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  <w:t>00</w:t>
      </w: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na pisemny wniosek rodziców lub opiekunów prawnych, także w  innych godzinach popołudniowych oraz w soboty. Kopie ww. wniosku należy przekazać do Zamawiającego.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Usługi specjalistyczne będą świadczone w miejscu zamieszkania świadczeniobiorców, z zastrzeżeniem, że ze względu na szczególne okoliczności, na wniosek rodzica/opiekuna prawnego lub w oparciu o stosowne zaświadczenie lekarskie świadczeniobiorca będzie dowożony przez rodzica lub opiekuna prawnego na zajęcia do gabinetu/zakładu terapii na terenie miasta Inowrocławia.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 związku z pkt g) Wykonawca musi posiadać gabinet/zakład terapii  usytuowany na terenie miasta Inowrocławia w miejscu łatwo dostępnym, który jest odpowiednio wyposażony do świadczenia przedmiotowych usług specjalistycznych. 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Realizacja zamówienia następuje na podstawie zlecenia, zawierającego następujące dane:</w:t>
      </w:r>
    </w:p>
    <w:p w:rsidR="00022345" w:rsidRPr="00022345" w:rsidRDefault="00022345" w:rsidP="00022345">
      <w:pPr>
        <w:numPr>
          <w:ilvl w:val="0"/>
          <w:numId w:val="2"/>
        </w:numPr>
        <w:suppressAutoHyphens/>
        <w:autoSpaceDE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imię i nazwisko oraz adres zamieszkania osoby uprawnionej do korzystania z usług,</w:t>
      </w:r>
    </w:p>
    <w:p w:rsidR="00022345" w:rsidRPr="00022345" w:rsidRDefault="00022345" w:rsidP="00022345">
      <w:pPr>
        <w:numPr>
          <w:ilvl w:val="0"/>
          <w:numId w:val="2"/>
        </w:numPr>
        <w:suppressAutoHyphens/>
        <w:autoSpaceDE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godzinowy wymiar usług w tygodniu i łącznie w miesiącu (usługi przyznane na dany miesiąc muszą być wykonane w danym miesiącu – nie przechodzą na miesiąc następny),</w:t>
      </w:r>
    </w:p>
    <w:p w:rsidR="00022345" w:rsidRPr="00022345" w:rsidRDefault="00022345" w:rsidP="00022345">
      <w:pPr>
        <w:numPr>
          <w:ilvl w:val="0"/>
          <w:numId w:val="2"/>
        </w:numPr>
        <w:suppressAutoHyphens/>
        <w:autoSpaceDE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zakres  wykonywanych usług, </w:t>
      </w:r>
    </w:p>
    <w:p w:rsidR="00022345" w:rsidRPr="00022345" w:rsidRDefault="00022345" w:rsidP="00022345">
      <w:pPr>
        <w:numPr>
          <w:ilvl w:val="0"/>
          <w:numId w:val="2"/>
        </w:numPr>
        <w:suppressAutoHyphens/>
        <w:autoSpaceDE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okres wykonywania usług. 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Godzina usługi (60 minut) liczona jest jako faktycznie przepracowany czas w miejscu zamieszkania świadczeniobiorcy lub gabinecie/zakładzie terapii bez czasu dojazdu lub dojścia do tego miejsca.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Wykonawca świadczący usługi zobowiązany jest do sporządzania i przedkładania na początku każdego miesiąca harmonogramu pracy z określeniem godzin u poszczególnych świadczeniobiorców.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Wykonawca zobowiązuje się do sporządzenia rocznego planu pracy z każdym ze świadczeniobiorców, po upływie maksymalnie do 5 spotkań ze świadczeniobiorcą. 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Usługi opiekuńcze winny być wykonywane ze szczególną starannością, sumiennością, uczciwością i zgodnie z zasadami poszanowania praw człowieka, jego godności, uczuć, decyzji,  jak również w poszanowaniu własności osoby wymagającej pomocy.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Zamówienie ma charakter szczególny, ponieważ dotyczy wykonywania usług bezpośrednio w miejscu zamieszkania świadczeniobiorcy, dlatego niezwykle istotne jest doświadczenie i fachowość dotychczas zdobyte w realizacji podobnych zadań.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Wykonawca zobowiązany jest do wykonywania usługi w sposób ciągły, przez te same osoby.</w:t>
      </w:r>
    </w:p>
    <w:p w:rsidR="00022345" w:rsidRPr="00022345" w:rsidRDefault="00022345" w:rsidP="00022345">
      <w:pPr>
        <w:numPr>
          <w:ilvl w:val="1"/>
          <w:numId w:val="1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Zamawiający zastrzega sobie prawo kontroli świadczonych usług.</w:t>
      </w:r>
    </w:p>
    <w:p w:rsidR="00022345" w:rsidRPr="00022345" w:rsidRDefault="00022345" w:rsidP="0002234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Rozliczenie za wykonane usługi będzie następowało na podstawie faktur/rachunków miesięcznych wystawionych przez wykonawcę na podstawie faktycznej ilości usług u poszczególnych świadczeniobiorców w danym miesiącu potwierdzonej przez Zamawiającego. Podstawą do rozliczenia będzie dołączenie do faktury „Sprawozdania z wykonanych usług opiekuńczych”.</w:t>
      </w:r>
    </w:p>
    <w:p w:rsidR="00022345" w:rsidRPr="00022345" w:rsidRDefault="00022345" w:rsidP="0002234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Calibri" w:hAnsi="Times New Roman" w:cs="Times New Roman"/>
          <w:sz w:val="24"/>
          <w:szCs w:val="24"/>
        </w:rPr>
        <w:t>Cena jednostkowa brutto za jedna godzinę usługi podana w ofercie nie będzie ulegała zmianie przez okres trwania umowy.</w:t>
      </w:r>
    </w:p>
    <w:p w:rsidR="00022345" w:rsidRPr="00022345" w:rsidRDefault="00022345" w:rsidP="0002234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Calibri" w:hAnsi="Times New Roman" w:cs="Times New Roman"/>
          <w:sz w:val="24"/>
          <w:szCs w:val="24"/>
        </w:rPr>
        <w:t>Zamawiający zapłaci należne wykonawcy wynagrodzenie w terminie do 14 dni od dnia otrzymania faktury.</w:t>
      </w:r>
    </w:p>
    <w:p w:rsidR="00022345" w:rsidRPr="00022345" w:rsidRDefault="00022345" w:rsidP="0002234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022345">
        <w:rPr>
          <w:rFonts w:ascii="Times New Roman" w:eastAsia="MS Mincho" w:hAnsi="Times New Roman" w:cs="Times New Roman"/>
          <w:color w:val="000000"/>
          <w:sz w:val="24"/>
          <w:szCs w:val="24"/>
        </w:rPr>
        <w:t>Wspólny Słownik Zamówień (CPV) :</w:t>
      </w:r>
    </w:p>
    <w:p w:rsidR="00022345" w:rsidRPr="00022345" w:rsidRDefault="00022345" w:rsidP="00022345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02234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kod CPV: 85311200 - 4 nazwa: usługi opieki społecznej dla osób niepełnosprawnych</w:t>
      </w:r>
    </w:p>
    <w:p w:rsidR="00022345" w:rsidRPr="00022345" w:rsidRDefault="00022345" w:rsidP="00022345">
      <w:pPr>
        <w:spacing w:after="0" w:line="240" w:lineRule="auto"/>
        <w:ind w:left="142" w:firstLine="142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02234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 xml:space="preserve">                 85312500 - 4 nazwa: usługi rehabilitacyjne</w:t>
      </w:r>
    </w:p>
    <w:p w:rsidR="00022345" w:rsidRPr="00022345" w:rsidRDefault="00022345" w:rsidP="00022345">
      <w:pPr>
        <w:tabs>
          <w:tab w:val="left" w:pos="284"/>
        </w:tabs>
        <w:spacing w:after="0" w:line="240" w:lineRule="auto"/>
        <w:rPr>
          <w:rFonts w:ascii="Times New Roman" w:eastAsia="Arial-BoldMT" w:hAnsi="Times New Roman" w:cs="Times New Roman"/>
          <w:bCs/>
          <w:sz w:val="24"/>
          <w:szCs w:val="24"/>
          <w:lang w:eastAsia="ar-SA"/>
        </w:rPr>
      </w:pPr>
      <w:r w:rsidRPr="00022345">
        <w:rPr>
          <w:rFonts w:ascii="Times New Roman" w:eastAsia="Arial-BoldMT" w:hAnsi="Times New Roman" w:cs="Times New Roman"/>
          <w:b/>
          <w:bCs/>
          <w:sz w:val="24"/>
          <w:szCs w:val="24"/>
          <w:lang w:eastAsia="ar-SA"/>
        </w:rPr>
        <w:t>6.</w:t>
      </w:r>
      <w:r w:rsidRPr="00022345">
        <w:rPr>
          <w:rFonts w:ascii="Times New Roman" w:eastAsia="Arial-BoldMT" w:hAnsi="Times New Roman" w:cs="Times New Roman"/>
          <w:bCs/>
          <w:sz w:val="24"/>
          <w:szCs w:val="24"/>
          <w:lang w:eastAsia="ar-SA"/>
        </w:rPr>
        <w:tab/>
        <w:t>Usługa musi być realizowana zgodnie z przepisami prawa, między innymi: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art. 50 ustawy z dnia 12 marca 2004 roku o pomocy społecznej (</w:t>
      </w:r>
      <w:proofErr w:type="spellStart"/>
      <w:r w:rsidRPr="0002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02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2017 r., poz. 1769 z </w:t>
      </w:r>
      <w:proofErr w:type="spellStart"/>
      <w:r w:rsidRPr="0002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2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zm.); 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rozporządzeniem Ministra Polityki Społecznej z dnia 22 września 2005 r. w sprawie specjalistycznych usług opiekuńczych (Dz. U. z 2005 r. Nr 189, poz. 1598 z </w:t>
      </w:r>
      <w:proofErr w:type="spellStart"/>
      <w:r w:rsidRPr="0002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22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022345" w:rsidRPr="00022345" w:rsidRDefault="00022345" w:rsidP="00022345">
      <w:pPr>
        <w:spacing w:after="0" w:line="240" w:lineRule="auto"/>
        <w:ind w:left="284"/>
        <w:jc w:val="both"/>
        <w:rPr>
          <w:rFonts w:ascii="Times New Roman" w:eastAsia="Arial-BoldMT" w:hAnsi="Times New Roman" w:cs="Times New Roman"/>
          <w:bCs/>
          <w:sz w:val="24"/>
          <w:szCs w:val="24"/>
          <w:lang w:eastAsia="ar-SA"/>
        </w:rPr>
      </w:pPr>
      <w:r w:rsidRPr="00022345">
        <w:rPr>
          <w:rFonts w:ascii="Times New Roman" w:eastAsia="Arial-BoldMT" w:hAnsi="Times New Roman" w:cs="Times New Roman"/>
          <w:bCs/>
          <w:sz w:val="24"/>
          <w:szCs w:val="24"/>
          <w:lang w:eastAsia="ar-SA"/>
        </w:rPr>
        <w:t>- ustawą z dnia 29 sierpnia 1997 r. o ochronie danych osobowych (Dz. U. z 2016 r. poz. 922).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Pr="00022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Termin i miejsce wykonania zamówienia na usługi społeczne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2345" w:rsidRPr="00022345" w:rsidRDefault="00022345" w:rsidP="00022345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345">
        <w:rPr>
          <w:rFonts w:ascii="Times New Roman" w:eastAsia="Calibri" w:hAnsi="Times New Roman" w:cs="Times New Roman"/>
          <w:sz w:val="24"/>
          <w:szCs w:val="24"/>
        </w:rPr>
        <w:t>Miejsce wykonywania zamówienia:</w:t>
      </w:r>
    </w:p>
    <w:p w:rsidR="00022345" w:rsidRPr="00022345" w:rsidRDefault="00022345" w:rsidP="00022345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2345">
        <w:rPr>
          <w:rFonts w:ascii="Times New Roman" w:eastAsia="Calibri" w:hAnsi="Times New Roman" w:cs="Times New Roman"/>
          <w:bCs/>
          <w:sz w:val="24"/>
          <w:szCs w:val="24"/>
        </w:rPr>
        <w:t xml:space="preserve">Usługi specjalistyczne będą świadczone w miejscu zamieszkania świadczeniobiorców  w Inowrocławiu, z zastrzeżeniem, że ze względu na szczególne okoliczności, na wniosek </w:t>
      </w:r>
      <w:r w:rsidRPr="000223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rodzica/ opiekuna prawnego lub w oparciu o stosowne zaświadczenie lekarskie świadczeniobiorca będzie dowożony przez rodzica lub opiekuna prawnego na zajęcia do gabinetu/zakładu terapii na terenie miasta Inowrocławia.</w:t>
      </w:r>
    </w:p>
    <w:p w:rsidR="00022345" w:rsidRPr="00022345" w:rsidRDefault="00022345" w:rsidP="00022345">
      <w:pPr>
        <w:numPr>
          <w:ilvl w:val="3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345">
        <w:rPr>
          <w:rFonts w:ascii="Times New Roman" w:eastAsia="Calibri" w:hAnsi="Times New Roman" w:cs="Times New Roman"/>
          <w:sz w:val="24"/>
          <w:szCs w:val="24"/>
        </w:rPr>
        <w:t xml:space="preserve">Przewidywany  termin wykonywania zamówienia: 02.01.2018 r. - 31.12.2018 r. </w:t>
      </w:r>
    </w:p>
    <w:p w:rsidR="00022345" w:rsidRDefault="00022345"/>
    <w:p w:rsidR="00022345" w:rsidRPr="00022345" w:rsidRDefault="00022345" w:rsidP="00022345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223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 . Kryteria oceny ofert oraz opis sposobu oceny ofert</w:t>
      </w:r>
    </w:p>
    <w:p w:rsidR="00022345" w:rsidRPr="00022345" w:rsidRDefault="00022345" w:rsidP="00022345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</w:pPr>
      <w:r w:rsidRPr="00022345">
        <w:rPr>
          <w:rFonts w:ascii="Times New Roman" w:eastAsia="ArialMT" w:hAnsi="Times New Roman" w:cs="Times New Roman"/>
          <w:b/>
          <w:sz w:val="24"/>
          <w:szCs w:val="24"/>
          <w:lang w:eastAsia="pl-PL"/>
        </w:rPr>
        <w:t>1.</w:t>
      </w:r>
      <w:r w:rsidRPr="00022345">
        <w:rPr>
          <w:rFonts w:ascii="Times New Roman" w:eastAsia="ArialMT" w:hAnsi="Times New Roman" w:cs="Times New Roman"/>
          <w:sz w:val="24"/>
          <w:szCs w:val="24"/>
          <w:lang w:eastAsia="pl-PL"/>
        </w:rPr>
        <w:tab/>
        <w:t>Zamawiający przy wyborze najkorzystniejszej oferty będzie się kierował</w:t>
      </w:r>
      <w:r w:rsidRPr="00022345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2345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następującym kryterium: 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ArialMT" w:hAnsi="Times New Roman" w:cs="Times New Roman"/>
          <w:bCs/>
          <w:sz w:val="24"/>
          <w:szCs w:val="24"/>
          <w:lang w:eastAsia="pl-PL"/>
        </w:rPr>
      </w:pP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ArialMT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1) </w:t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  <w:t>cena  oferty  brutto</w:t>
      </w:r>
      <w:r w:rsidRPr="00022345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85%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ArialMT" w:hAnsi="Times New Roman" w:cs="Times New Roman"/>
          <w:bCs/>
          <w:sz w:val="24"/>
          <w:szCs w:val="24"/>
          <w:lang w:eastAsia="pl-PL"/>
        </w:rPr>
      </w:pP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2)</w:t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  <w:t>doświadczenie Wykonawcy</w:t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ab/>
        <w:t>15%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4"/>
          <w:szCs w:val="24"/>
          <w:lang w:eastAsia="pl-PL"/>
        </w:rPr>
      </w:pPr>
      <w:r w:rsidRPr="00022345"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  <w:t xml:space="preserve">2.  </w:t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Powyższym kryteriom Zamawiający  przypisał następujące znaczenie.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022345" w:rsidRPr="00022345" w:rsidTr="00060F8A">
        <w:tc>
          <w:tcPr>
            <w:tcW w:w="3119" w:type="dxa"/>
          </w:tcPr>
          <w:p w:rsidR="00022345" w:rsidRPr="00022345" w:rsidRDefault="00022345" w:rsidP="0002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>Kryterium</w:t>
            </w:r>
          </w:p>
        </w:tc>
        <w:tc>
          <w:tcPr>
            <w:tcW w:w="2126" w:type="dxa"/>
          </w:tcPr>
          <w:p w:rsidR="00022345" w:rsidRPr="00022345" w:rsidRDefault="00022345" w:rsidP="0002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>Waga (%)</w:t>
            </w:r>
          </w:p>
        </w:tc>
        <w:tc>
          <w:tcPr>
            <w:tcW w:w="2126" w:type="dxa"/>
          </w:tcPr>
          <w:p w:rsidR="00022345" w:rsidRPr="00022345" w:rsidRDefault="00022345" w:rsidP="0002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>Maksymalna liczba punktów</w:t>
            </w:r>
          </w:p>
        </w:tc>
      </w:tr>
      <w:tr w:rsidR="00022345" w:rsidRPr="00022345" w:rsidTr="00060F8A">
        <w:tc>
          <w:tcPr>
            <w:tcW w:w="3119" w:type="dxa"/>
          </w:tcPr>
          <w:p w:rsidR="00022345" w:rsidRPr="00022345" w:rsidRDefault="00022345" w:rsidP="00022345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022345" w:rsidRPr="00022345" w:rsidRDefault="00022345" w:rsidP="0002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>85%</w:t>
            </w:r>
          </w:p>
        </w:tc>
        <w:tc>
          <w:tcPr>
            <w:tcW w:w="2126" w:type="dxa"/>
          </w:tcPr>
          <w:p w:rsidR="00022345" w:rsidRPr="00022345" w:rsidRDefault="00022345" w:rsidP="0002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>85</w:t>
            </w:r>
          </w:p>
        </w:tc>
      </w:tr>
      <w:tr w:rsidR="00022345" w:rsidRPr="00022345" w:rsidTr="00060F8A">
        <w:tc>
          <w:tcPr>
            <w:tcW w:w="3119" w:type="dxa"/>
          </w:tcPr>
          <w:p w:rsidR="00022345" w:rsidRPr="00022345" w:rsidRDefault="00022345" w:rsidP="00022345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022345" w:rsidRPr="00022345" w:rsidRDefault="00022345" w:rsidP="0002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>15%</w:t>
            </w:r>
          </w:p>
        </w:tc>
        <w:tc>
          <w:tcPr>
            <w:tcW w:w="2126" w:type="dxa"/>
          </w:tcPr>
          <w:p w:rsidR="00022345" w:rsidRPr="00022345" w:rsidRDefault="00022345" w:rsidP="00022345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022345">
              <w:rPr>
                <w:rFonts w:ascii="Times New Roman" w:eastAsia="Times New Roman" w:hAnsi="Times New Roman"/>
              </w:rPr>
              <w:t>15</w:t>
            </w:r>
          </w:p>
        </w:tc>
      </w:tr>
    </w:tbl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</w:pP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  <w:lang w:eastAsia="pl-PL"/>
        </w:rPr>
      </w:pPr>
    </w:p>
    <w:p w:rsidR="00022345" w:rsidRPr="00022345" w:rsidRDefault="00022345" w:rsidP="000223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Ocena ofert zostanie dokonana</w:t>
      </w:r>
      <w:r w:rsidRPr="00022345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1) W kryterium nr 1 - cena ofertowa brutto - liczba </w:t>
      </w: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022345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022345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022345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 x 100 pkt x  85%</w:t>
      </w: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 w:firstLine="2835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dwóch miejsc po przecinku </w:t>
      </w:r>
      <w:r w:rsidRPr="00022345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 zachowaniem zasad zaokrągleń matematycznych.</w:t>
      </w: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022345" w:rsidRPr="00022345" w:rsidRDefault="00022345" w:rsidP="00022345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kryterium nr 2 - </w:t>
      </w:r>
      <w:r w:rsidRPr="00022345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doświadczenie Wykonawcy w </w:t>
      </w:r>
      <w:r w:rsidRPr="0002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świadczeniu specjalistycznych usług opiekuńczych dla osób z zaburzeniami psychicznymi w ilości co najmniej 300 godzin miesięcznie w ramach jednego zamówienia (umowy) przez okres nie krótszy niż sześć miesięcy - punkty </w:t>
      </w:r>
      <w:r w:rsidRPr="00022345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 </w:t>
      </w:r>
      <w:r w:rsidRPr="00022345">
        <w:rPr>
          <w:rFonts w:ascii="Times New Roman" w:eastAsia="ArialMT" w:hAnsi="Times New Roman" w:cs="Times New Roman"/>
          <w:b/>
          <w:sz w:val="24"/>
          <w:szCs w:val="24"/>
          <w:lang w:eastAsia="pl-PL"/>
        </w:rPr>
        <w:t>C</w:t>
      </w:r>
      <w:r w:rsidRPr="00022345">
        <w:rPr>
          <w:rFonts w:ascii="Times New Roman" w:eastAsia="ArialMT" w:hAnsi="Times New Roman" w:cs="Times New Roman"/>
          <w:b/>
          <w:sz w:val="24"/>
          <w:szCs w:val="24"/>
          <w:vertAlign w:val="subscript"/>
          <w:lang w:eastAsia="pl-PL"/>
        </w:rPr>
        <w:t>2</w:t>
      </w:r>
      <w:r w:rsidRPr="0002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przyznane wg zasady: </w:t>
      </w:r>
    </w:p>
    <w:p w:rsidR="00022345" w:rsidRPr="00022345" w:rsidRDefault="00022345" w:rsidP="000223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74"/>
      </w:tblGrid>
      <w:tr w:rsidR="00022345" w:rsidRPr="00022345" w:rsidTr="00060F8A">
        <w:tc>
          <w:tcPr>
            <w:tcW w:w="6804" w:type="dxa"/>
            <w:shd w:val="clear" w:color="auto" w:fill="D9D9D9"/>
            <w:vAlign w:val="center"/>
          </w:tcPr>
          <w:p w:rsidR="00022345" w:rsidRPr="00022345" w:rsidRDefault="00022345" w:rsidP="0002234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</w:rPr>
            </w:pPr>
            <w:r w:rsidRPr="00022345">
              <w:rPr>
                <w:rFonts w:ascii="Times New Roman" w:eastAsia="Calibri" w:hAnsi="Times New Roman" w:cs="Times New Roman"/>
              </w:rPr>
              <w:t xml:space="preserve">Liczba wykonanych w </w:t>
            </w:r>
            <w:r w:rsidRPr="00022345">
              <w:rPr>
                <w:rFonts w:ascii="Times New Roman" w:eastAsia="Calibri" w:hAnsi="Times New Roman" w:cs="Times New Roman"/>
                <w:bCs/>
              </w:rPr>
              <w:t xml:space="preserve"> okresie ostatnich trzech lat przed upływem terminu składania ofert, a jeżeli okres prowadzenia działalności jest krótszy – w tym okresie</w:t>
            </w:r>
            <w:r w:rsidRPr="00022345">
              <w:rPr>
                <w:rFonts w:ascii="Times New Roman" w:eastAsia="Calibri" w:hAnsi="Times New Roman" w:cs="Times New Roman"/>
              </w:rPr>
              <w:t>- usług opiekuńczych dla osób z zaburzeniami psychicznymi</w:t>
            </w:r>
            <w:r w:rsidRPr="0002234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22345">
              <w:rPr>
                <w:rFonts w:ascii="Times New Roman" w:eastAsia="Calibri" w:hAnsi="Times New Roman" w:cs="Times New Roman"/>
              </w:rPr>
              <w:t xml:space="preserve">w ilości co najmniej 300 godzin miesięcznie w ramach jednego zamówienia (umowy) przez okres nie krótszy niż sześć miesięcy 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022345" w:rsidRPr="00022345" w:rsidRDefault="00022345" w:rsidP="0002234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45">
              <w:rPr>
                <w:rFonts w:ascii="Times New Roman" w:eastAsia="Calibri" w:hAnsi="Times New Roman" w:cs="Times New Roman"/>
                <w:sz w:val="24"/>
                <w:szCs w:val="24"/>
              </w:rPr>
              <w:t>Ilość punktów</w:t>
            </w:r>
          </w:p>
        </w:tc>
      </w:tr>
      <w:tr w:rsidR="00022345" w:rsidRPr="00022345" w:rsidTr="00060F8A">
        <w:tc>
          <w:tcPr>
            <w:tcW w:w="6804" w:type="dxa"/>
          </w:tcPr>
          <w:p w:rsidR="00022345" w:rsidRPr="00022345" w:rsidRDefault="00022345" w:rsidP="0002234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45">
              <w:rPr>
                <w:rFonts w:ascii="Times New Roman" w:eastAsia="Calibri" w:hAnsi="Times New Roman" w:cs="Times New Roman"/>
                <w:sz w:val="24"/>
                <w:szCs w:val="24"/>
              </w:rPr>
              <w:t>1 - 3  zamówienia (umowa/y)</w:t>
            </w:r>
          </w:p>
        </w:tc>
        <w:tc>
          <w:tcPr>
            <w:tcW w:w="1874" w:type="dxa"/>
          </w:tcPr>
          <w:p w:rsidR="00022345" w:rsidRPr="00022345" w:rsidRDefault="00022345" w:rsidP="0002234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45">
              <w:rPr>
                <w:rFonts w:ascii="Times New Roman" w:eastAsia="Calibri" w:hAnsi="Times New Roman" w:cs="Times New Roman"/>
                <w:sz w:val="24"/>
                <w:szCs w:val="24"/>
              </w:rPr>
              <w:t>5 pkt</w:t>
            </w:r>
          </w:p>
        </w:tc>
      </w:tr>
      <w:tr w:rsidR="00022345" w:rsidRPr="00022345" w:rsidTr="00060F8A">
        <w:tc>
          <w:tcPr>
            <w:tcW w:w="6804" w:type="dxa"/>
          </w:tcPr>
          <w:p w:rsidR="00022345" w:rsidRPr="00022345" w:rsidRDefault="00022345" w:rsidP="0002234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45">
              <w:rPr>
                <w:rFonts w:ascii="Times New Roman" w:eastAsia="Calibri" w:hAnsi="Times New Roman" w:cs="Times New Roman"/>
                <w:sz w:val="24"/>
                <w:szCs w:val="24"/>
              </w:rPr>
              <w:t>4 i 6 zamówień (umów)</w:t>
            </w:r>
          </w:p>
        </w:tc>
        <w:tc>
          <w:tcPr>
            <w:tcW w:w="1874" w:type="dxa"/>
          </w:tcPr>
          <w:p w:rsidR="00022345" w:rsidRPr="00022345" w:rsidRDefault="00022345" w:rsidP="0002234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45">
              <w:rPr>
                <w:rFonts w:ascii="Times New Roman" w:eastAsia="Calibri" w:hAnsi="Times New Roman" w:cs="Times New Roman"/>
                <w:sz w:val="24"/>
                <w:szCs w:val="24"/>
              </w:rPr>
              <w:t>10 pkt</w:t>
            </w:r>
          </w:p>
        </w:tc>
      </w:tr>
      <w:tr w:rsidR="00022345" w:rsidRPr="00022345" w:rsidTr="00060F8A">
        <w:tc>
          <w:tcPr>
            <w:tcW w:w="6804" w:type="dxa"/>
          </w:tcPr>
          <w:p w:rsidR="00022345" w:rsidRPr="00022345" w:rsidRDefault="00022345" w:rsidP="0002234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45">
              <w:rPr>
                <w:rFonts w:ascii="Times New Roman" w:eastAsia="Calibri" w:hAnsi="Times New Roman" w:cs="Times New Roman"/>
                <w:sz w:val="24"/>
                <w:szCs w:val="24"/>
              </w:rPr>
              <w:t>7 i więcej zamówień (umów)</w:t>
            </w:r>
          </w:p>
        </w:tc>
        <w:tc>
          <w:tcPr>
            <w:tcW w:w="1874" w:type="dxa"/>
          </w:tcPr>
          <w:p w:rsidR="00022345" w:rsidRPr="00022345" w:rsidRDefault="00022345" w:rsidP="0002234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45">
              <w:rPr>
                <w:rFonts w:ascii="Times New Roman" w:eastAsia="Calibri" w:hAnsi="Times New Roman" w:cs="Times New Roman"/>
                <w:sz w:val="24"/>
                <w:szCs w:val="24"/>
              </w:rPr>
              <w:t>15 pkt</w:t>
            </w:r>
          </w:p>
        </w:tc>
      </w:tr>
    </w:tbl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022345" w:rsidRPr="00022345" w:rsidRDefault="00022345" w:rsidP="00022345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TW" w:bidi="hi-IN"/>
        </w:rPr>
        <w:t xml:space="preserve">Ocenę punktową w kryterium nr 2 Zamawiający dokonana na podstawie </w:t>
      </w:r>
      <w:r w:rsidRPr="0002234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informacji zawartych w wykazie umożliwiającym dokonanie oceny oferty w ramach kryterium – doświadczenie Wykonawcy, sporządzonym </w:t>
      </w:r>
      <w:r w:rsidRPr="00022345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022345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lastRenderedPageBreak/>
        <w:t>załącznik nr</w:t>
      </w:r>
      <w:r w:rsidRPr="00022345">
        <w:rPr>
          <w:rFonts w:ascii="Times New Roman" w:eastAsia="PMingLiU" w:hAnsi="Times New Roman" w:cs="Times New Roman"/>
          <w:b/>
          <w:color w:val="FF0000"/>
          <w:kern w:val="3"/>
          <w:sz w:val="24"/>
          <w:szCs w:val="24"/>
          <w:lang w:eastAsia="zh-TW" w:bidi="hi-IN"/>
        </w:rPr>
        <w:t xml:space="preserve"> </w:t>
      </w:r>
      <w:r w:rsidRPr="00022345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6</w:t>
      </w:r>
      <w:r w:rsidRPr="00022345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022345" w:rsidRPr="00022345" w:rsidRDefault="00022345" w:rsidP="0002234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brane będą pod uwagę tylko te usługi, dla których Wykonawca przedłoży wraz</w:t>
      </w:r>
      <w:r w:rsidRPr="0002234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02234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dowody</w:t>
      </w: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określające, czy wykazane usługi zostały wykonane należycie lub są nadal wykonywane należycie, przy czym dowodami, </w:t>
      </w:r>
      <w:r w:rsidRPr="00022345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0223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22345">
        <w:rPr>
          <w:rFonts w:ascii="Times New Roman" w:eastAsia="Calibri" w:hAnsi="Times New Roman" w:cs="Times New Roman"/>
          <w:sz w:val="24"/>
          <w:szCs w:val="24"/>
          <w:lang w:eastAsia="zh-TW"/>
        </w:rPr>
        <w:t>dowody należytego wykonania usług Wykonawca składa w oryginale lub w kopii poświadczonej za zgodność z oryginałem przez Wykonawcę;</w:t>
      </w:r>
    </w:p>
    <w:p w:rsidR="00022345" w:rsidRPr="00022345" w:rsidRDefault="00022345" w:rsidP="0002234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(tj. tylko doświadczenie własne Wykonawcy); dla przyznania punktów nie mają znaczenie zdolności techniczne  i zawodowe (doświadczenie) innych podmiotów, które udostępniły swoje </w:t>
      </w: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02234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022345" w:rsidRPr="00022345" w:rsidRDefault="00022345" w:rsidP="0002234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 przypadku Wykonawców wspólnie ubiegających się o udzielenie zamówienia (konsorcjum) brane będą pod uwagę usługi zrealizowane lub nadal realizowane tylko przez jednego z Wykonawców wspólnie składających ofertę (lidera albo jednego </w:t>
      </w: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z partnerów konsorcjum),</w:t>
      </w:r>
    </w:p>
    <w:p w:rsidR="00022345" w:rsidRPr="00022345" w:rsidRDefault="00022345" w:rsidP="0002234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przy przyznawaniu punktów nie będą brane pod uwagę </w:t>
      </w:r>
      <w:r w:rsidRPr="0002234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usługi wymienione </w:t>
      </w:r>
      <w:r w:rsidRPr="0002234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br/>
        <w:t>w wykazie</w:t>
      </w: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usług wykonach lub wykonywanych, sporządzonym </w:t>
      </w:r>
      <w:r w:rsidRPr="00022345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022345" w:rsidRPr="00022345" w:rsidRDefault="00022345" w:rsidP="0002234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wykaz</w:t>
      </w:r>
      <w:r w:rsidRPr="0002234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 sporządzony </w:t>
      </w:r>
      <w:r w:rsidRPr="00022345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 wykorzystaniem wzoru stanowiącego załącznik nr 6 do Warunków Zamówienia, nie podlega uzupełnianiu lub wyjaśnianiu w myśl postanowień rozdziału XIII ust. 1 Warunków Zamówienia; brak jego złożenia nie stanowi podstawy do odrzucenia oferty -</w:t>
      </w:r>
      <w:r w:rsidRPr="00022345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Wykonawca otrzyma wówczas zero punktów w kryterium nr 2 – doświadczenie Wykonawcy.</w:t>
      </w:r>
    </w:p>
    <w:p w:rsidR="00022345" w:rsidRPr="00022345" w:rsidRDefault="00022345" w:rsidP="00022345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Całkowita liczba punktów ( C ), jaką otrzyma dana oferta zostanie obliczona według wzoru:</w:t>
      </w:r>
    </w:p>
    <w:p w:rsidR="00022345" w:rsidRPr="00022345" w:rsidRDefault="00022345" w:rsidP="00022345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022345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02234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022345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022345" w:rsidRPr="00022345" w:rsidRDefault="00022345" w:rsidP="000223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odpowiadać będzie wszystkim wymaganiom przedstawionym w Warunkach Zamówienia </w:t>
      </w:r>
      <w:r w:rsidRPr="00022345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022345" w:rsidRPr="00022345" w:rsidRDefault="00022345" w:rsidP="000223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022345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dwie oferty o takiej samej cenie, Zamawiający wyzywa wykonawców, którzy złożyli te oferty, do złożenia w terminie określonym przez Zamawiającego ofert dodatkowych.</w:t>
      </w:r>
    </w:p>
    <w:p w:rsidR="00022345" w:rsidRDefault="00022345"/>
    <w:sectPr w:rsidR="0002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Arial"/>
    <w:charset w:val="EE"/>
    <w:family w:val="swiss"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21"/>
    <w:multiLevelType w:val="multilevel"/>
    <w:tmpl w:val="7D3C0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C1052"/>
    <w:multiLevelType w:val="hybridMultilevel"/>
    <w:tmpl w:val="29564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552A6B"/>
    <w:multiLevelType w:val="hybridMultilevel"/>
    <w:tmpl w:val="12825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45"/>
    <w:rsid w:val="00022345"/>
    <w:rsid w:val="0049787F"/>
    <w:rsid w:val="00B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22345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22345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inowroclaw.samorzad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inowroclaw.samorz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mopsinowroclaw.samorzad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2</cp:revision>
  <dcterms:created xsi:type="dcterms:W3CDTF">2017-12-18T15:58:00Z</dcterms:created>
  <dcterms:modified xsi:type="dcterms:W3CDTF">2017-12-18T16:23:00Z</dcterms:modified>
</cp:coreProperties>
</file>